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0591"/>
      </w:tblGrid>
      <w:tr w:rsidR="00B35BC0">
        <w:trPr>
          <w:trHeight w:val="1008"/>
        </w:trPr>
        <w:tc>
          <w:tcPr>
            <w:tcW w:w="10485" w:type="dxa"/>
            <w:vAlign w:val="center"/>
          </w:tcPr>
          <w:p w:rsidR="00B35BC0" w:rsidRDefault="00B95922">
            <w:pPr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</w:rPr>
              <w:t>Nom de l’établissement </w:t>
            </w:r>
            <w:bookmarkStart w:id="0" w:name="_GoBack"/>
            <w:bookmarkEnd w:id="0"/>
          </w:p>
        </w:tc>
      </w:tr>
      <w:tr w:rsidR="00B35BC0">
        <w:trPr>
          <w:trHeight w:val="979"/>
        </w:trPr>
        <w:tc>
          <w:tcPr>
            <w:tcW w:w="10485" w:type="dxa"/>
            <w:vAlign w:val="center"/>
          </w:tcPr>
          <w:p w:rsidR="00B35BC0" w:rsidRDefault="00B95922">
            <w:pPr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</w:rPr>
              <w:t>Commune de l’établissement </w:t>
            </w:r>
          </w:p>
        </w:tc>
      </w:tr>
      <w:tr w:rsidR="00B35BC0">
        <w:trPr>
          <w:trHeight w:val="680"/>
        </w:trPr>
        <w:tc>
          <w:tcPr>
            <w:tcW w:w="10485" w:type="dxa"/>
            <w:vAlign w:val="center"/>
          </w:tcPr>
          <w:p w:rsidR="00B35BC0" w:rsidRDefault="00B35BC0">
            <w:pPr>
              <w:rPr>
                <w:rFonts w:ascii="Marianne" w:hAnsi="Marianne"/>
                <w:b/>
              </w:rPr>
            </w:pPr>
          </w:p>
          <w:p w:rsidR="00B35BC0" w:rsidRDefault="00B95922">
            <w:pPr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</w:rPr>
              <w:t>Nom du référent </w:t>
            </w:r>
          </w:p>
        </w:tc>
      </w:tr>
      <w:tr w:rsidR="00B35BC0">
        <w:trPr>
          <w:trHeight w:val="1003"/>
        </w:trPr>
        <w:tc>
          <w:tcPr>
            <w:tcW w:w="10485" w:type="dxa"/>
            <w:vAlign w:val="center"/>
          </w:tcPr>
          <w:p w:rsidR="00B35BC0" w:rsidRDefault="00B95922">
            <w:pPr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</w:rPr>
              <w:t>Courriel du référent</w:t>
            </w:r>
          </w:p>
        </w:tc>
      </w:tr>
      <w:tr w:rsidR="00B35BC0">
        <w:trPr>
          <w:trHeight w:val="738"/>
        </w:trPr>
        <w:tc>
          <w:tcPr>
            <w:tcW w:w="10485" w:type="dxa"/>
            <w:vAlign w:val="center"/>
          </w:tcPr>
          <w:p w:rsidR="00B35BC0" w:rsidRDefault="00B95922">
            <w:pPr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</w:rPr>
              <w:t>Contact téléphonique du référent </w:t>
            </w:r>
          </w:p>
        </w:tc>
      </w:tr>
      <w:tr w:rsidR="00B35BC0">
        <w:trPr>
          <w:trHeight w:val="859"/>
        </w:trPr>
        <w:tc>
          <w:tcPr>
            <w:tcW w:w="10485" w:type="dxa"/>
            <w:vAlign w:val="center"/>
          </w:tcPr>
          <w:p w:rsidR="00B35BC0" w:rsidRDefault="00B35BC0">
            <w:pPr>
              <w:rPr>
                <w:rFonts w:ascii="Marianne" w:hAnsi="Marianne"/>
                <w:b/>
              </w:rPr>
            </w:pPr>
          </w:p>
          <w:p w:rsidR="00B35BC0" w:rsidRDefault="00B95922">
            <w:pPr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Intitulé du projet </w:t>
            </w:r>
          </w:p>
        </w:tc>
      </w:tr>
      <w:tr w:rsidR="00B35BC0">
        <w:trPr>
          <w:trHeight w:val="719"/>
        </w:trPr>
        <w:tc>
          <w:tcPr>
            <w:tcW w:w="10485" w:type="dxa"/>
            <w:vAlign w:val="center"/>
          </w:tcPr>
          <w:p w:rsidR="00B35BC0" w:rsidRDefault="00B95922">
            <w:pPr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</w:rPr>
              <w:t>Coût total du projet réalisé </w:t>
            </w:r>
          </w:p>
        </w:tc>
      </w:tr>
      <w:tr w:rsidR="00B35BC0">
        <w:trPr>
          <w:trHeight w:val="843"/>
        </w:trPr>
        <w:tc>
          <w:tcPr>
            <w:tcW w:w="10485" w:type="dxa"/>
            <w:vAlign w:val="center"/>
          </w:tcPr>
          <w:p w:rsidR="00B35BC0" w:rsidRDefault="00B95922">
            <w:pPr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</w:rPr>
              <w:t xml:space="preserve">Montant </w:t>
            </w:r>
            <w:r w:rsidR="00CD359A">
              <w:rPr>
                <w:rFonts w:ascii="Marianne" w:hAnsi="Marianne"/>
                <w:b/>
              </w:rPr>
              <w:t xml:space="preserve">total </w:t>
            </w:r>
            <w:r>
              <w:rPr>
                <w:rFonts w:ascii="Marianne" w:hAnsi="Marianne"/>
                <w:b/>
              </w:rPr>
              <w:t>des crédits alloués par la D</w:t>
            </w:r>
            <w:r w:rsidR="00627C77">
              <w:rPr>
                <w:rFonts w:ascii="Marianne" w:hAnsi="Marianne"/>
                <w:b/>
              </w:rPr>
              <w:t>R</w:t>
            </w:r>
            <w:r>
              <w:rPr>
                <w:rFonts w:ascii="Marianne" w:hAnsi="Marianne"/>
                <w:b/>
              </w:rPr>
              <w:t>AREIC </w:t>
            </w:r>
            <w:r w:rsidR="00627C77">
              <w:rPr>
                <w:rFonts w:ascii="Marianne" w:hAnsi="Marianne"/>
                <w:b/>
              </w:rPr>
              <w:t>– site Créteil</w:t>
            </w:r>
          </w:p>
        </w:tc>
      </w:tr>
      <w:tr w:rsidR="00B35BC0">
        <w:trPr>
          <w:trHeight w:val="418"/>
        </w:trPr>
        <w:tc>
          <w:tcPr>
            <w:tcW w:w="10485" w:type="dxa"/>
            <w:vAlign w:val="center"/>
          </w:tcPr>
          <w:p w:rsidR="00B35BC0" w:rsidRDefault="00B95922">
            <w:pPr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 xml:space="preserve">Dépenses couvertes par les crédits </w:t>
            </w:r>
            <w:r w:rsidR="00CD359A">
              <w:rPr>
                <w:rFonts w:ascii="Marianne" w:hAnsi="Marianne"/>
                <w:b/>
              </w:rPr>
              <w:t>alloués</w:t>
            </w:r>
            <w:r>
              <w:rPr>
                <w:rFonts w:ascii="Marianne" w:hAnsi="Marianne"/>
                <w:b/>
              </w:rPr>
              <w:t xml:space="preserve"> par la D</w:t>
            </w:r>
            <w:r w:rsidR="00627C77">
              <w:rPr>
                <w:rFonts w:ascii="Marianne" w:hAnsi="Marianne"/>
                <w:b/>
              </w:rPr>
              <w:t>R</w:t>
            </w:r>
            <w:r>
              <w:rPr>
                <w:rFonts w:ascii="Marianne" w:hAnsi="Marianne"/>
                <w:b/>
              </w:rPr>
              <w:t>AREIC</w:t>
            </w:r>
            <w:r w:rsidR="00627C77">
              <w:rPr>
                <w:rFonts w:ascii="Marianne" w:hAnsi="Marianne"/>
                <w:b/>
              </w:rPr>
              <w:t xml:space="preserve"> – site Créteil</w:t>
            </w:r>
          </w:p>
          <w:tbl>
            <w:tblPr>
              <w:tblStyle w:val="Grilledutableau"/>
              <w:tblW w:w="10365" w:type="dxa"/>
              <w:tblLook w:val="04A0" w:firstRow="1" w:lastRow="0" w:firstColumn="1" w:lastColumn="0" w:noHBand="0" w:noVBand="1"/>
            </w:tblPr>
            <w:tblGrid>
              <w:gridCol w:w="5058"/>
              <w:gridCol w:w="5307"/>
            </w:tblGrid>
            <w:tr w:rsidR="00B35BC0">
              <w:tc>
                <w:tcPr>
                  <w:tcW w:w="5058" w:type="dxa"/>
                </w:tcPr>
                <w:p w:rsidR="00B35BC0" w:rsidRDefault="00B95922">
                  <w:pPr>
                    <w:rPr>
                      <w:rFonts w:ascii="Marianne" w:hAnsi="Marianne"/>
                      <w:b/>
                      <w:bCs/>
                    </w:rPr>
                  </w:pPr>
                  <w:r>
                    <w:rPr>
                      <w:rFonts w:ascii="Marianne" w:hAnsi="Marianne"/>
                      <w:b/>
                    </w:rPr>
                    <w:t>Montant des dépenses</w:t>
                  </w:r>
                </w:p>
                <w:p w:rsidR="00B35BC0" w:rsidRDefault="00B35BC0">
                  <w:pPr>
                    <w:rPr>
                      <w:rFonts w:ascii="Marianne" w:hAnsi="Marianne"/>
                    </w:rPr>
                  </w:pPr>
                </w:p>
                <w:p w:rsidR="00B35BC0" w:rsidRDefault="00B35BC0">
                  <w:pPr>
                    <w:rPr>
                      <w:rFonts w:ascii="Marianne" w:hAnsi="Marianne"/>
                      <w:b/>
                    </w:rPr>
                  </w:pPr>
                </w:p>
                <w:p w:rsidR="00B35BC0" w:rsidRDefault="00B35BC0">
                  <w:pPr>
                    <w:rPr>
                      <w:rFonts w:ascii="Marianne" w:hAnsi="Marianne"/>
                      <w:b/>
                    </w:rPr>
                  </w:pPr>
                </w:p>
                <w:p w:rsidR="00B35BC0" w:rsidRDefault="00B35BC0">
                  <w:pPr>
                    <w:rPr>
                      <w:rFonts w:ascii="Marianne" w:hAnsi="Marianne"/>
                      <w:b/>
                    </w:rPr>
                  </w:pPr>
                </w:p>
                <w:p w:rsidR="00B35BC0" w:rsidRDefault="00B35BC0">
                  <w:pPr>
                    <w:rPr>
                      <w:rFonts w:ascii="Marianne" w:hAnsi="Marianne"/>
                      <w:b/>
                    </w:rPr>
                  </w:pPr>
                </w:p>
                <w:p w:rsidR="00B35BC0" w:rsidRDefault="00B35BC0">
                  <w:pPr>
                    <w:rPr>
                      <w:rFonts w:ascii="Marianne" w:hAnsi="Marianne"/>
                      <w:b/>
                    </w:rPr>
                  </w:pPr>
                </w:p>
                <w:p w:rsidR="00B35BC0" w:rsidRDefault="00B35BC0">
                  <w:pPr>
                    <w:rPr>
                      <w:rFonts w:ascii="Marianne" w:hAnsi="Marianne"/>
                      <w:b/>
                    </w:rPr>
                  </w:pPr>
                </w:p>
                <w:p w:rsidR="00B35BC0" w:rsidRDefault="00B35BC0">
                  <w:pPr>
                    <w:rPr>
                      <w:rFonts w:ascii="Marianne" w:hAnsi="Marianne"/>
                      <w:b/>
                    </w:rPr>
                  </w:pPr>
                </w:p>
                <w:p w:rsidR="00B35BC0" w:rsidRDefault="00B35BC0">
                  <w:pPr>
                    <w:rPr>
                      <w:rFonts w:ascii="Marianne" w:hAnsi="Marianne"/>
                      <w:b/>
                    </w:rPr>
                  </w:pPr>
                </w:p>
                <w:p w:rsidR="00B35BC0" w:rsidRDefault="00B35BC0">
                  <w:pPr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5307" w:type="dxa"/>
                </w:tcPr>
                <w:p w:rsidR="00B35BC0" w:rsidRDefault="00B95922">
                  <w:pPr>
                    <w:rPr>
                      <w:rFonts w:ascii="Marianne" w:hAnsi="Marianne"/>
                      <w:b/>
                      <w:bCs/>
                    </w:rPr>
                  </w:pPr>
                  <w:r>
                    <w:rPr>
                      <w:rFonts w:ascii="Marianne" w:hAnsi="Marianne"/>
                      <w:b/>
                    </w:rPr>
                    <w:t>Nature des dépenses</w:t>
                  </w:r>
                </w:p>
              </w:tc>
            </w:tr>
          </w:tbl>
          <w:p w:rsidR="00B35BC0" w:rsidRDefault="00B35BC0">
            <w:pPr>
              <w:rPr>
                <w:rFonts w:ascii="Marianne" w:hAnsi="Marianne"/>
                <w:b/>
              </w:rPr>
            </w:pPr>
          </w:p>
        </w:tc>
      </w:tr>
      <w:tr w:rsidR="00B35BC0">
        <w:trPr>
          <w:trHeight w:val="969"/>
        </w:trPr>
        <w:tc>
          <w:tcPr>
            <w:tcW w:w="10485" w:type="dxa"/>
            <w:vAlign w:val="center"/>
          </w:tcPr>
          <w:p w:rsidR="00B35BC0" w:rsidRDefault="00B95922">
            <w:pPr>
              <w:rPr>
                <w:b/>
              </w:rPr>
            </w:pPr>
            <w:r>
              <w:rPr>
                <w:b/>
              </w:rPr>
              <w:t>Montant des reliquats éventuels sur les crédits alloués par la D</w:t>
            </w:r>
            <w:r w:rsidR="00627C77">
              <w:rPr>
                <w:b/>
              </w:rPr>
              <w:t>R</w:t>
            </w:r>
            <w:r>
              <w:rPr>
                <w:b/>
              </w:rPr>
              <w:t>AREIC</w:t>
            </w:r>
            <w:r w:rsidR="00627C77">
              <w:rPr>
                <w:b/>
              </w:rPr>
              <w:t xml:space="preserve"> – site Créteil</w:t>
            </w:r>
          </w:p>
        </w:tc>
      </w:tr>
      <w:tr w:rsidR="00B35BC0">
        <w:trPr>
          <w:trHeight w:val="969"/>
        </w:trPr>
        <w:tc>
          <w:tcPr>
            <w:tcW w:w="10485" w:type="dxa"/>
            <w:vAlign w:val="center"/>
          </w:tcPr>
          <w:p w:rsidR="00B35BC0" w:rsidRDefault="00B95922">
            <w:r>
              <w:rPr>
                <w:b/>
              </w:rPr>
              <w:t xml:space="preserve">Nombre d’élèves impliqués : </w:t>
            </w:r>
          </w:p>
        </w:tc>
      </w:tr>
      <w:tr w:rsidR="00B35BC0">
        <w:trPr>
          <w:trHeight w:val="70"/>
        </w:trPr>
        <w:tc>
          <w:tcPr>
            <w:tcW w:w="10485" w:type="dxa"/>
            <w:vAlign w:val="center"/>
          </w:tcPr>
          <w:p w:rsidR="00B35BC0" w:rsidRDefault="00B95922">
            <w:pPr>
              <w:jc w:val="center"/>
              <w:rPr>
                <w:b/>
              </w:rPr>
            </w:pPr>
            <w:r>
              <w:rPr>
                <w:b/>
              </w:rPr>
              <w:t>Le projet a-t-il permis d’atteindre les objectifs annoncés ?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437"/>
              <w:gridCol w:w="4928"/>
            </w:tblGrid>
            <w:tr w:rsidR="00B35BC0">
              <w:tc>
                <w:tcPr>
                  <w:tcW w:w="5505" w:type="dxa"/>
                </w:tcPr>
                <w:p w:rsidR="00B35BC0" w:rsidRDefault="00B95922">
                  <w:r>
                    <w:t xml:space="preserve">Si </w:t>
                  </w:r>
                  <w:r>
                    <w:rPr>
                      <w:b/>
                    </w:rPr>
                    <w:t>oui</w:t>
                  </w:r>
                  <w:r>
                    <w:t>, précisez …</w:t>
                  </w:r>
                </w:p>
                <w:p w:rsidR="00B35BC0" w:rsidRDefault="00B35BC0"/>
                <w:p w:rsidR="00B35BC0" w:rsidRDefault="00B35BC0"/>
                <w:p w:rsidR="00B35BC0" w:rsidRDefault="00B35BC0"/>
                <w:p w:rsidR="00B35BC0" w:rsidRDefault="00B35BC0"/>
                <w:p w:rsidR="00B35BC0" w:rsidRDefault="00B35BC0"/>
              </w:tc>
              <w:tc>
                <w:tcPr>
                  <w:tcW w:w="4985" w:type="dxa"/>
                </w:tcPr>
                <w:p w:rsidR="00B35BC0" w:rsidRDefault="00B95922">
                  <w:r>
                    <w:lastRenderedPageBreak/>
                    <w:t xml:space="preserve">Si </w:t>
                  </w:r>
                  <w:r>
                    <w:rPr>
                      <w:b/>
                    </w:rPr>
                    <w:t>non</w:t>
                  </w:r>
                  <w:r>
                    <w:t>, pourquoi ?</w:t>
                  </w:r>
                </w:p>
              </w:tc>
            </w:tr>
          </w:tbl>
          <w:p w:rsidR="00B35BC0" w:rsidRDefault="00B35BC0"/>
        </w:tc>
      </w:tr>
      <w:tr w:rsidR="00B35BC0">
        <w:trPr>
          <w:trHeight w:val="2637"/>
        </w:trPr>
        <w:tc>
          <w:tcPr>
            <w:tcW w:w="10485" w:type="dxa"/>
            <w:vAlign w:val="center"/>
          </w:tcPr>
          <w:p w:rsidR="00B35BC0" w:rsidRDefault="00B35BC0">
            <w:pPr>
              <w:rPr>
                <w:rFonts w:ascii="Marianne" w:hAnsi="Marianne"/>
                <w:b/>
              </w:rPr>
            </w:pPr>
          </w:p>
          <w:p w:rsidR="00B35BC0" w:rsidRDefault="00B95922">
            <w:pPr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 xml:space="preserve">Impacts observés du projet sur les élèves et </w:t>
            </w:r>
            <w:r w:rsidR="00627C77">
              <w:rPr>
                <w:rFonts w:ascii="Marianne" w:hAnsi="Marianne"/>
                <w:b/>
              </w:rPr>
              <w:t xml:space="preserve">dans </w:t>
            </w:r>
            <w:r>
              <w:rPr>
                <w:rFonts w:ascii="Marianne" w:hAnsi="Marianne"/>
                <w:b/>
              </w:rPr>
              <w:t>l’établissement scolaire</w:t>
            </w:r>
          </w:p>
          <w:p w:rsidR="00B35BC0" w:rsidRDefault="00B35BC0">
            <w:pPr>
              <w:rPr>
                <w:rFonts w:ascii="Marianne" w:hAnsi="Marianne"/>
              </w:rPr>
            </w:pPr>
          </w:p>
          <w:p w:rsidR="00B35BC0" w:rsidRDefault="00B35BC0">
            <w:pPr>
              <w:rPr>
                <w:rFonts w:ascii="Marianne" w:hAnsi="Marianne"/>
              </w:rPr>
            </w:pPr>
          </w:p>
          <w:p w:rsidR="00B35BC0" w:rsidRDefault="00B35BC0">
            <w:pPr>
              <w:rPr>
                <w:rFonts w:ascii="Marianne" w:hAnsi="Marianne"/>
              </w:rPr>
            </w:pPr>
          </w:p>
          <w:p w:rsidR="00B35BC0" w:rsidRDefault="00B35BC0">
            <w:pPr>
              <w:rPr>
                <w:rFonts w:ascii="Marianne" w:hAnsi="Marianne"/>
              </w:rPr>
            </w:pPr>
          </w:p>
          <w:p w:rsidR="00B35BC0" w:rsidRDefault="00B35BC0">
            <w:pPr>
              <w:rPr>
                <w:rFonts w:ascii="Marianne" w:hAnsi="Marianne"/>
              </w:rPr>
            </w:pPr>
          </w:p>
          <w:p w:rsidR="00B35BC0" w:rsidRDefault="00B35BC0">
            <w:pPr>
              <w:rPr>
                <w:rFonts w:ascii="Marianne" w:hAnsi="Marianne"/>
              </w:rPr>
            </w:pPr>
          </w:p>
          <w:p w:rsidR="00B35BC0" w:rsidRDefault="00B35BC0">
            <w:pPr>
              <w:rPr>
                <w:rFonts w:ascii="Marianne" w:hAnsi="Marianne"/>
              </w:rPr>
            </w:pPr>
          </w:p>
        </w:tc>
      </w:tr>
      <w:tr w:rsidR="00B35BC0">
        <w:trPr>
          <w:trHeight w:val="1322"/>
        </w:trPr>
        <w:tc>
          <w:tcPr>
            <w:tcW w:w="10485" w:type="dxa"/>
            <w:vAlign w:val="center"/>
          </w:tcPr>
          <w:p w:rsidR="00B35BC0" w:rsidRDefault="00B35BC0">
            <w:pPr>
              <w:rPr>
                <w:rFonts w:ascii="Marianne" w:hAnsi="Marianne"/>
                <w:b/>
              </w:rPr>
            </w:pPr>
          </w:p>
          <w:p w:rsidR="00B35BC0" w:rsidRDefault="00B95922">
            <w:pPr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Commentaires éventuels</w:t>
            </w:r>
          </w:p>
          <w:p w:rsidR="00B35BC0" w:rsidRDefault="00B35BC0">
            <w:pPr>
              <w:rPr>
                <w:rFonts w:ascii="Marianne" w:hAnsi="Marianne"/>
              </w:rPr>
            </w:pPr>
          </w:p>
          <w:p w:rsidR="00B35BC0" w:rsidRDefault="00B35BC0">
            <w:pPr>
              <w:rPr>
                <w:rFonts w:ascii="Marianne" w:hAnsi="Marianne"/>
              </w:rPr>
            </w:pPr>
          </w:p>
          <w:p w:rsidR="00B35BC0" w:rsidRDefault="00B35BC0">
            <w:pPr>
              <w:rPr>
                <w:rFonts w:ascii="Marianne" w:hAnsi="Marianne"/>
              </w:rPr>
            </w:pPr>
          </w:p>
          <w:p w:rsidR="00B35BC0" w:rsidRDefault="00B35BC0">
            <w:pPr>
              <w:rPr>
                <w:rFonts w:ascii="Marianne" w:hAnsi="Marianne"/>
              </w:rPr>
            </w:pPr>
          </w:p>
          <w:p w:rsidR="00B35BC0" w:rsidRDefault="00B35BC0">
            <w:pPr>
              <w:rPr>
                <w:rFonts w:ascii="Marianne" w:hAnsi="Marianne"/>
              </w:rPr>
            </w:pPr>
          </w:p>
          <w:p w:rsidR="00B35BC0" w:rsidRDefault="00B35BC0">
            <w:pPr>
              <w:rPr>
                <w:rFonts w:ascii="Marianne" w:hAnsi="Marianne"/>
              </w:rPr>
            </w:pPr>
          </w:p>
          <w:p w:rsidR="00B35BC0" w:rsidRDefault="00B35BC0">
            <w:pPr>
              <w:rPr>
                <w:rFonts w:ascii="Marianne" w:hAnsi="Marianne"/>
              </w:rPr>
            </w:pPr>
          </w:p>
          <w:p w:rsidR="00B35BC0" w:rsidRDefault="00B35BC0">
            <w:pPr>
              <w:rPr>
                <w:rFonts w:ascii="Marianne" w:hAnsi="Marianne"/>
              </w:rPr>
            </w:pPr>
          </w:p>
          <w:p w:rsidR="00B35BC0" w:rsidRDefault="00B35BC0">
            <w:pPr>
              <w:ind w:right="-1817"/>
              <w:rPr>
                <w:rFonts w:ascii="Marianne" w:hAnsi="Marianne"/>
              </w:rPr>
            </w:pPr>
          </w:p>
        </w:tc>
      </w:tr>
      <w:tr w:rsidR="00B35BC0">
        <w:trPr>
          <w:trHeight w:val="696"/>
        </w:trPr>
        <w:tc>
          <w:tcPr>
            <w:tcW w:w="10485" w:type="dxa"/>
            <w:vAlign w:val="center"/>
          </w:tcPr>
          <w:p w:rsidR="00B35BC0" w:rsidRDefault="00CD359A">
            <w:pPr>
              <w:jc w:val="center"/>
              <w:rPr>
                <w:rFonts w:ascii="Marianne" w:hAnsi="Marianne"/>
                <w:b/>
                <w:u w:val="single"/>
              </w:rPr>
            </w:pPr>
            <w:r>
              <w:rPr>
                <w:rFonts w:ascii="Marianne" w:hAnsi="Marianne"/>
                <w:b/>
                <w:u w:val="single"/>
              </w:rPr>
              <w:t>Nom, date, v</w:t>
            </w:r>
            <w:r w:rsidR="00B95922">
              <w:rPr>
                <w:rFonts w:ascii="Marianne" w:hAnsi="Marianne"/>
                <w:b/>
                <w:u w:val="single"/>
              </w:rPr>
              <w:t>isa du chef d’établissement</w:t>
            </w:r>
          </w:p>
          <w:p w:rsidR="00B35BC0" w:rsidRDefault="00B35BC0">
            <w:pPr>
              <w:jc w:val="center"/>
              <w:rPr>
                <w:rFonts w:ascii="Marianne" w:hAnsi="Marianne"/>
                <w:b/>
              </w:rPr>
            </w:pPr>
          </w:p>
          <w:p w:rsidR="00B35BC0" w:rsidRDefault="00B35BC0">
            <w:pPr>
              <w:jc w:val="center"/>
              <w:rPr>
                <w:rFonts w:ascii="Marianne" w:hAnsi="Marianne"/>
                <w:b/>
              </w:rPr>
            </w:pPr>
          </w:p>
          <w:p w:rsidR="00B35BC0" w:rsidRDefault="00B35BC0">
            <w:pPr>
              <w:jc w:val="center"/>
              <w:rPr>
                <w:rFonts w:ascii="Marianne" w:hAnsi="Marianne"/>
                <w:b/>
              </w:rPr>
            </w:pPr>
          </w:p>
          <w:p w:rsidR="00B35BC0" w:rsidRDefault="00B35BC0">
            <w:pPr>
              <w:jc w:val="center"/>
              <w:rPr>
                <w:rFonts w:ascii="Marianne" w:hAnsi="Marianne"/>
                <w:b/>
              </w:rPr>
            </w:pPr>
          </w:p>
          <w:p w:rsidR="00B35BC0" w:rsidRDefault="00B35BC0">
            <w:pPr>
              <w:jc w:val="center"/>
              <w:rPr>
                <w:rFonts w:ascii="Marianne" w:hAnsi="Marianne"/>
                <w:b/>
              </w:rPr>
            </w:pPr>
          </w:p>
          <w:p w:rsidR="00B35BC0" w:rsidRDefault="00B35BC0">
            <w:pPr>
              <w:jc w:val="center"/>
              <w:rPr>
                <w:rFonts w:ascii="Marianne" w:hAnsi="Marianne"/>
                <w:b/>
              </w:rPr>
            </w:pPr>
          </w:p>
          <w:p w:rsidR="00B35BC0" w:rsidRDefault="00B35BC0">
            <w:pPr>
              <w:jc w:val="center"/>
              <w:rPr>
                <w:rFonts w:ascii="Marianne" w:hAnsi="Marianne"/>
                <w:b/>
              </w:rPr>
            </w:pPr>
          </w:p>
          <w:p w:rsidR="00B35BC0" w:rsidRDefault="00B35BC0">
            <w:pPr>
              <w:jc w:val="center"/>
              <w:rPr>
                <w:rFonts w:ascii="Marianne" w:hAnsi="Marianne"/>
                <w:b/>
              </w:rPr>
            </w:pPr>
          </w:p>
          <w:p w:rsidR="00B35BC0" w:rsidRDefault="00B35BC0">
            <w:pPr>
              <w:jc w:val="center"/>
              <w:rPr>
                <w:rFonts w:ascii="Marianne" w:hAnsi="Marianne"/>
                <w:b/>
              </w:rPr>
            </w:pPr>
          </w:p>
        </w:tc>
      </w:tr>
    </w:tbl>
    <w:p w:rsidR="00B35BC0" w:rsidRDefault="00B35BC0"/>
    <w:sectPr w:rsidR="00B35BC0">
      <w:headerReference w:type="default" r:id="rId7"/>
      <w:footerReference w:type="default" r:id="rId8"/>
      <w:pgSz w:w="11906" w:h="16838"/>
      <w:pgMar w:top="720" w:right="720" w:bottom="720" w:left="720" w:header="85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AC0" w:rsidRDefault="008A0AC0">
      <w:pPr>
        <w:spacing w:after="0" w:line="240" w:lineRule="auto"/>
      </w:pPr>
      <w:r>
        <w:separator/>
      </w:r>
    </w:p>
  </w:endnote>
  <w:endnote w:type="continuationSeparator" w:id="0">
    <w:p w:rsidR="008A0AC0" w:rsidRDefault="008A0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BC0" w:rsidRDefault="00B95922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A434B3">
      <w:rPr>
        <w:caps/>
        <w:noProof/>
        <w:color w:val="5B9BD5" w:themeColor="accent1"/>
      </w:rPr>
      <w:t>2</w:t>
    </w:r>
    <w:r>
      <w:rPr>
        <w:caps/>
        <w:color w:val="5B9BD5" w:themeColor="accent1"/>
      </w:rPr>
      <w:fldChar w:fldCharType="end"/>
    </w:r>
  </w:p>
  <w:p w:rsidR="00B35BC0" w:rsidRDefault="00B35BC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AC0" w:rsidRDefault="008A0AC0">
      <w:pPr>
        <w:spacing w:after="0" w:line="240" w:lineRule="auto"/>
      </w:pPr>
      <w:r>
        <w:separator/>
      </w:r>
    </w:p>
  </w:footnote>
  <w:footnote w:type="continuationSeparator" w:id="0">
    <w:p w:rsidR="008A0AC0" w:rsidRDefault="008A0A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BC0" w:rsidRDefault="00B95922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123825</wp:posOffset>
              </wp:positionH>
              <wp:positionV relativeFrom="paragraph">
                <wp:posOffset>-478155</wp:posOffset>
              </wp:positionV>
              <wp:extent cx="6219825" cy="638175"/>
              <wp:effectExtent l="342900" t="57150" r="47625" b="333375"/>
              <wp:wrapNone/>
              <wp:docPr id="1" name="Rectangle à coins arrondis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6219825" cy="6381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00"/>
                      </a:solidFill>
                      <a:ln>
                        <a:noFill/>
                      </a:ln>
                      <a:effectLst>
                        <a:outerShdw blurRad="149987" dist="250190" dir="8460000" algn="ctr">
                          <a:srgbClr val="000000">
                            <a:alpha val="28000"/>
                          </a:srgb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35BC0" w:rsidRDefault="00B95922">
                          <w:pPr>
                            <w:jc w:val="center"/>
                            <w:rPr>
                              <w:rFonts w:ascii="Marianne" w:hAnsi="Marianne"/>
                              <w:b/>
                              <w:color w:val="000000" w:themeColor="text1"/>
                            </w:rPr>
                          </w:pPr>
                          <w:r>
                            <w:rPr>
                              <w:rFonts w:ascii="Marianne" w:hAnsi="Marianne"/>
                              <w:b/>
                              <w:color w:val="000000" w:themeColor="text1"/>
                            </w:rPr>
                            <w:t>Appel à projets d’ouverture européenne et internationale</w:t>
                          </w:r>
                        </w:p>
                        <w:p w:rsidR="00B35BC0" w:rsidRDefault="00B95922">
                          <w:pPr>
                            <w:spacing w:line="480" w:lineRule="auto"/>
                            <w:jc w:val="center"/>
                            <w:rPr>
                              <w:rFonts w:ascii="Marianne" w:hAnsi="Marianne"/>
                              <w:b/>
                              <w:color w:val="000000" w:themeColor="text1"/>
                            </w:rPr>
                          </w:pPr>
                          <w:r>
                            <w:rPr>
                              <w:rFonts w:ascii="Marianne" w:hAnsi="Marianne"/>
                              <w:b/>
                              <w:color w:val="000000" w:themeColor="text1"/>
                            </w:rPr>
                            <w:t xml:space="preserve">                   BILAN PEDAGOGIQUE ET FINANCIER  </w:t>
                          </w:r>
                          <w:r w:rsidR="00A434B3">
                            <w:rPr>
                              <w:rFonts w:ascii="Marianne" w:hAnsi="Marianne"/>
                              <w:b/>
                              <w:color w:val="000000" w:themeColor="text1"/>
                            </w:rPr>
                            <w:t>2025-2026</w:t>
                          </w:r>
                          <w:r>
                            <w:rPr>
                              <w:rFonts w:ascii="Marianne" w:hAnsi="Marianne"/>
                              <w:b/>
                              <w:color w:val="000000" w:themeColor="text1"/>
                            </w:rPr>
                            <w:t xml:space="preserve">                                   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Rectangle à coins arrondis 7" o:spid="_x0000_s1026" style="position:absolute;margin-left:9.75pt;margin-top:-37.65pt;width:489.7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" fillcolor="yellow" stroked="f" strokeweight="1pt">
              <v:stroke joinstyle="miter"/>
              <v:shadow on="t" color="black" opacity="18350f" offset="-5.40094mm,4.37361mm"/>
              <v:textbox>
                <w:txbxContent>
                  <w:p w:rsidR="00B35BC0" w:rsidRDefault="00B95922">
                    <w:pPr>
                      <w:jc w:val="center"/>
                      <w:rPr>
                        <w:rFonts w:ascii="Marianne" w:hAnsi="Marianne"/>
                        <w:b/>
                        <w:color w:val="000000" w:themeColor="text1"/>
                      </w:rPr>
                    </w:pPr>
                    <w:r>
                      <w:rPr>
                        <w:rFonts w:ascii="Marianne" w:hAnsi="Marianne"/>
                        <w:b/>
                        <w:color w:val="000000" w:themeColor="text1"/>
                      </w:rPr>
                      <w:t>Appel à projets d’ouverture européenne et internationale</w:t>
                    </w:r>
                  </w:p>
                  <w:p w:rsidR="00B35BC0" w:rsidRDefault="00B95922">
                    <w:pPr>
                      <w:spacing w:line="480" w:lineRule="auto"/>
                      <w:jc w:val="center"/>
                      <w:rPr>
                        <w:rFonts w:ascii="Marianne" w:hAnsi="Marianne"/>
                        <w:b/>
                        <w:color w:val="000000" w:themeColor="text1"/>
                      </w:rPr>
                    </w:pPr>
                    <w:r>
                      <w:rPr>
                        <w:rFonts w:ascii="Marianne" w:hAnsi="Marianne"/>
                        <w:b/>
                        <w:color w:val="000000" w:themeColor="text1"/>
                      </w:rPr>
                      <w:t xml:space="preserve">                   BILAN PEDAGOGIQUE ET FINANCIER  </w:t>
                    </w:r>
                    <w:r w:rsidR="00A434B3">
                      <w:rPr>
                        <w:rFonts w:ascii="Marianne" w:hAnsi="Marianne"/>
                        <w:b/>
                        <w:color w:val="000000" w:themeColor="text1"/>
                      </w:rPr>
                      <w:t>2025-2026</w:t>
                    </w:r>
                    <w:r>
                      <w:rPr>
                        <w:rFonts w:ascii="Marianne" w:hAnsi="Marianne"/>
                        <w:b/>
                        <w:color w:val="000000" w:themeColor="text1"/>
                      </w:rPr>
                      <w:t xml:space="preserve">                                       </w:t>
                    </w:r>
                  </w:p>
                </w:txbxContent>
              </v:textbox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BC0"/>
    <w:rsid w:val="004056CA"/>
    <w:rsid w:val="004D07EC"/>
    <w:rsid w:val="00627C77"/>
    <w:rsid w:val="00752AAB"/>
    <w:rsid w:val="008A0AC0"/>
    <w:rsid w:val="00A434B3"/>
    <w:rsid w:val="00B35BC0"/>
    <w:rsid w:val="00B95922"/>
    <w:rsid w:val="00CD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6E72E2"/>
  <w15:docId w15:val="{E34B3BF6-DE60-4ECF-82C7-9238DB0EF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Emphasepl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pl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90227-70EF-448C-82A1-F0DCAFAE6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118</Words>
  <Characters>650</Characters>
  <Application>Microsoft Office Word</Application>
  <DocSecurity>4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ajoseph-auguste</dc:creator>
  <cp:keywords/>
  <dc:description/>
  <cp:lastModifiedBy>Celine Meillere</cp:lastModifiedBy>
  <cp:revision>2</cp:revision>
  <cp:lastPrinted>2026-04-03T13:02:00Z</cp:lastPrinted>
  <dcterms:created xsi:type="dcterms:W3CDTF">2026-04-07T08:17:00Z</dcterms:created>
  <dcterms:modified xsi:type="dcterms:W3CDTF">2026-04-07T08:17:00Z</dcterms:modified>
</cp:coreProperties>
</file>